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GNM/ANM Model Practice Question Sets</w:t>
      </w:r>
    </w:p>
    <w:p>
      <w:pPr>
        <w:jc w:val="center"/>
        <w:rPr>
          <w:rFonts w:hint="default"/>
          <w:b/>
          <w:bCs/>
          <w:lang w:val="en-IN"/>
        </w:rPr>
      </w:pPr>
      <w:bookmarkStart w:id="0" w:name="_GoBack"/>
      <w:bookmarkEnd w:id="0"/>
    </w:p>
    <w:p>
      <w:pPr>
        <w:jc w:val="center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NEXTINCAREER</w:t>
      </w:r>
    </w:p>
    <w:p>
      <w:pPr>
        <w:jc w:val="both"/>
        <w:rPr>
          <w:rFonts w:hint="default"/>
          <w:b/>
          <w:bCs/>
          <w:lang w:val="en-IN"/>
        </w:rPr>
      </w:pPr>
    </w:p>
    <w:p>
      <w:p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Which of the Drug causes reddish discoloration of Urine?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Isoniazid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PAS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Rifampicin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Etambutol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The Muscle Relaxant of Choice in patient with Liver Disease is?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Rocuronium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Pancuronium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Atracurium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Tubo Curarine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Antiseptic Solution contaning bleaching powder is?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AF Solution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Magsulf Solution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Mercurochrome Solution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Eusol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Bile is secreated by?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Liver Cells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Hepatic Duct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Cystic Duct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Gall Bladder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The Mode of Human to Huma Transmission of Ebola Virus Diseases?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Airborne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Direct Contact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Vetor Borne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Water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Which of the following post-operative diets is most appropriate for the client who has had a hemorroidectomy?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High Fiber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Low Residue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Bland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Clear Liquid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Hind Kusht Nivaran Singh is a voluntary agency related to which disease?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Tuberculosis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Filaria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Leprosy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Malaria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The Control of which of the following has led to the eradication of geunia worm disease?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Mosquito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Cyclops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Sand Fly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Rat Flea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All are suitable for disinfection of face and urine except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1 to 10% Formalin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1% Crude Phenol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5% Cresol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8% Bleaching Powder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Zero Dose of Polio Vaccine means?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No vaccination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No antibody response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Vaccination at Mobile Camps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Does before first dose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All are components of under Five Clinic Except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Patient Referral Treatment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Growth Monitoring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Immunization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Oral Rehydration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The danger zone for bacterial growth in food is?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100 to 99 degree CC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20 to 79 degree CC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20 to 60 degree CC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10 to 60 degree CC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One teaspoon contains how much ml?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25 ml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2 ml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15 ml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5 ml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Mode of Transmission of Pertussis?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Faecoral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Droplet Infection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Vector Transmission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Through contaminated water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Which is the permanent method pf sterilization?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MTP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D&amp;C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Diaphgram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Tubectomy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Total weight gain during pregnancy is?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7 to 8 kg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13 to 14 kg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10 to 11 kg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15 to 16 kg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Discoloration of teeth is caused by a kind of antibiotics called?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Streptomycin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Penicilin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Neomycin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Tetracycline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 xml:space="preserve">A trial septal defect occursdue to the persistance of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Mitral Valve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Ductus Arteriosis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Ductus Venosus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Formale Ovale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Natural Aging of a Lake by a nutrient enrichment of water is called what?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Biomagnification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Eutrophication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Algal Bloom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Biochemical Oxygen Demand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Birth Weight of Child Triples by?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One and Half Years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One year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Two year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Six months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Which of the following neurotransmitter is known to be associated with sleep, mood, and apetite?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GABA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Dopamine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Serotonin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Acetyline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MAO Inhibitors produce mood elevation because they?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Block Synthesis of Dopamine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Decrease Breakdown of Serotonin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Increase Synthesis of Serotonin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Non of the above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 xml:space="preserve">A semi-conductor is used to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Convert DC to AC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Decrease Voltage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Convert AC to DC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Increase Voltage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Which of the following reaction will not result in the formation of C-C Bond?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Cannizarro Reaction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Friedel-Craft’s Reaction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Wurtz Reaction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Reimer-Tiemann Reaction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Which of the following vaccination is recommended by adolescent girls?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Tetanus Toxid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Rubella Vaccine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Penta Vaccine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 xml:space="preserve">Typhoid Vaccine 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The following elements present in human body, the maximum quantity is of-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Iron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Sodium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Phosporous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Calcium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Leprosy is caused by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Virus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Bacteria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Micoplasm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Protozoa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 xml:space="preserve">World’s AIDS is on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8</w:t>
      </w:r>
      <w:r>
        <w:rPr>
          <w:rFonts w:hint="default"/>
          <w:b/>
          <w:bCs/>
          <w:vertAlign w:val="superscript"/>
          <w:lang w:val="en-IN"/>
        </w:rPr>
        <w:t>th</w:t>
      </w:r>
      <w:r>
        <w:rPr>
          <w:rFonts w:hint="default"/>
          <w:b/>
          <w:bCs/>
          <w:lang w:val="en-IN"/>
        </w:rPr>
        <w:t xml:space="preserve"> March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12</w:t>
      </w:r>
      <w:r>
        <w:rPr>
          <w:rFonts w:hint="default"/>
          <w:b/>
          <w:bCs/>
          <w:vertAlign w:val="superscript"/>
          <w:lang w:val="en-IN"/>
        </w:rPr>
        <w:t>th</w:t>
      </w:r>
      <w:r>
        <w:rPr>
          <w:rFonts w:hint="default"/>
          <w:b/>
          <w:bCs/>
          <w:lang w:val="en-IN"/>
        </w:rPr>
        <w:t xml:space="preserve"> May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1</w:t>
      </w:r>
      <w:r>
        <w:rPr>
          <w:rFonts w:hint="default"/>
          <w:b/>
          <w:bCs/>
          <w:vertAlign w:val="superscript"/>
          <w:lang w:val="en-IN"/>
        </w:rPr>
        <w:t>st</w:t>
      </w:r>
      <w:r>
        <w:rPr>
          <w:rFonts w:hint="default"/>
          <w:b/>
          <w:bCs/>
          <w:lang w:val="en-IN"/>
        </w:rPr>
        <w:t xml:space="preserve"> December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1</w:t>
      </w:r>
      <w:r>
        <w:rPr>
          <w:rFonts w:hint="default"/>
          <w:b/>
          <w:bCs/>
          <w:vertAlign w:val="superscript"/>
          <w:lang w:val="en-IN"/>
        </w:rPr>
        <w:t>st</w:t>
      </w:r>
      <w:r>
        <w:rPr>
          <w:rFonts w:hint="default"/>
          <w:b/>
          <w:bCs/>
          <w:lang w:val="en-IN"/>
        </w:rPr>
        <w:t xml:space="preserve"> July 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Which system is responsible for transporting blood around the body is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Urinary System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Circulatory System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Lymphatic System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Digestive System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Arteries carry-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Lymph Fluid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Urine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Oxygenated Blood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De-oxygenated Blood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The chambers of heart are known as-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Ventricles and Areas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Atria and Cavities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Atria and Ventricles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Ventricles and Cavities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 xml:space="preserve">The Testes are responsible for the production of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Ureter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Oviduct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Artery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Urethera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 xml:space="preserve">Free from Microorganism is known as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Healthy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Clean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Sterile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Dirty</w:t>
      </w: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</w:p>
    <w:p>
      <w:pPr>
        <w:numPr>
          <w:numId w:val="0"/>
        </w:numPr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Which of the following nitrogenous waste products is present in the blood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Protein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Creatinine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Heparin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Non of the above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B8624F"/>
    <w:multiLevelType w:val="singleLevel"/>
    <w:tmpl w:val="98B8624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21C9F"/>
    <w:rsid w:val="0B201A3C"/>
    <w:rsid w:val="4D0876C8"/>
    <w:rsid w:val="4FB2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310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2019-07-18T06:19:00Z</dcterms:created>
  <dc:creator>Twigz-Content041</dc:creator>
  <cp:lastModifiedBy>Twigz-Content041</cp:lastModifiedBy>
  <dcterms:modified xsi:type="dcterms:W3CDTF">2019-07-18T11:37:53Z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